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D7770" w14:textId="77777777" w:rsidR="00175132" w:rsidRPr="00FF44D6" w:rsidRDefault="00175132" w:rsidP="00175132">
      <w:r w:rsidRPr="00FF44D6">
        <w:t>Lan</w:t>
      </w:r>
      <w:r w:rsidR="00906352" w:rsidRPr="00FF44D6">
        <w:t>dwirtschaft/Lebensmittel/Chronik</w:t>
      </w:r>
      <w:r w:rsidRPr="00FF44D6">
        <w:t>/Konsumentenschutz</w:t>
      </w:r>
      <w:r w:rsidR="00906352" w:rsidRPr="00FF44D6">
        <w:t>/Ernährung</w:t>
      </w:r>
    </w:p>
    <w:p w14:paraId="74DBF833" w14:textId="77777777" w:rsidR="00175132" w:rsidRPr="00FF44D6" w:rsidRDefault="00175132" w:rsidP="00175132"/>
    <w:p w14:paraId="35CDA7C0" w14:textId="77777777" w:rsidR="00175132" w:rsidRPr="00FF44D6" w:rsidRDefault="00175132" w:rsidP="00175132">
      <w:pPr>
        <w:rPr>
          <w:b/>
        </w:rPr>
      </w:pPr>
      <w:r w:rsidRPr="00FF44D6">
        <w:rPr>
          <w:b/>
        </w:rPr>
        <w:t xml:space="preserve">EU-Studien zeigen: </w:t>
      </w:r>
      <w:proofErr w:type="spellStart"/>
      <w:r w:rsidRPr="00FF44D6">
        <w:rPr>
          <w:b/>
        </w:rPr>
        <w:t>Fake</w:t>
      </w:r>
      <w:proofErr w:type="spellEnd"/>
      <w:r w:rsidRPr="00FF44D6">
        <w:rPr>
          <w:b/>
        </w:rPr>
        <w:t>-Honig überschwemmt den Markt</w:t>
      </w:r>
    </w:p>
    <w:p w14:paraId="2DA947E5" w14:textId="77777777" w:rsidR="00175132" w:rsidRPr="00FF44D6" w:rsidRDefault="00175132" w:rsidP="00175132"/>
    <w:p w14:paraId="5237D92F" w14:textId="77777777" w:rsidR="00175132" w:rsidRPr="00FF44D6" w:rsidRDefault="00052400" w:rsidP="00175132">
      <w:pPr>
        <w:rPr>
          <w:b/>
        </w:rPr>
      </w:pPr>
      <w:proofErr w:type="spellStart"/>
      <w:r w:rsidRPr="00FF44D6">
        <w:rPr>
          <w:b/>
        </w:rPr>
        <w:t>Imker</w:t>
      </w:r>
      <w:r w:rsidR="007E474F" w:rsidRPr="00FF44D6">
        <w:rPr>
          <w:b/>
        </w:rPr>
        <w:t>:innen</w:t>
      </w:r>
      <w:proofErr w:type="spellEnd"/>
      <w:r w:rsidR="005C476B" w:rsidRPr="00FF44D6">
        <w:rPr>
          <w:b/>
        </w:rPr>
        <w:t xml:space="preserve"> und Landwirtschaftskammer</w:t>
      </w:r>
      <w:r w:rsidR="009C6A06" w:rsidRPr="00FF44D6">
        <w:rPr>
          <w:b/>
        </w:rPr>
        <w:t xml:space="preserve"> schlagen Alarm, weil </w:t>
      </w:r>
      <w:r w:rsidR="005C476B" w:rsidRPr="00FF44D6">
        <w:rPr>
          <w:b/>
        </w:rPr>
        <w:t>immer mehr gefälschter Honig in unseren Einkaufs</w:t>
      </w:r>
      <w:r w:rsidR="00906352" w:rsidRPr="00FF44D6">
        <w:rPr>
          <w:b/>
        </w:rPr>
        <w:t>wägen</w:t>
      </w:r>
      <w:r w:rsidR="005C476B" w:rsidRPr="00FF44D6">
        <w:rPr>
          <w:b/>
        </w:rPr>
        <w:t xml:space="preserve"> landet</w:t>
      </w:r>
      <w:r w:rsidR="00175132" w:rsidRPr="00FF44D6">
        <w:rPr>
          <w:b/>
        </w:rPr>
        <w:t xml:space="preserve">. </w:t>
      </w:r>
    </w:p>
    <w:p w14:paraId="4393B45E" w14:textId="77777777" w:rsidR="00175132" w:rsidRPr="00FF44D6" w:rsidRDefault="00175132" w:rsidP="00175132"/>
    <w:p w14:paraId="147B6141" w14:textId="77777777" w:rsidR="00803D48" w:rsidRPr="00FF44D6" w:rsidRDefault="00175132" w:rsidP="005C476B">
      <w:pPr>
        <w:spacing w:line="360" w:lineRule="auto"/>
      </w:pPr>
      <w:r w:rsidRPr="00FF44D6">
        <w:t xml:space="preserve">Österreich. </w:t>
      </w:r>
      <w:r w:rsidR="00DE5C0B" w:rsidRPr="00FF44D6">
        <w:t xml:space="preserve">Im Auftrag der Europäischen Kommission </w:t>
      </w:r>
      <w:r w:rsidR="000C6C0E" w:rsidRPr="00FF44D6">
        <w:t xml:space="preserve">führt </w:t>
      </w:r>
      <w:r w:rsidR="00DE5C0B" w:rsidRPr="00FF44D6">
        <w:t>das Labor der Gemeinsamen Forschungsstelle (GFS) Analyse</w:t>
      </w:r>
      <w:r w:rsidR="000C6C0E" w:rsidRPr="00FF44D6">
        <w:t>n</w:t>
      </w:r>
      <w:r w:rsidR="00DE5C0B" w:rsidRPr="00FF44D6">
        <w:t xml:space="preserve"> von </w:t>
      </w:r>
      <w:r w:rsidR="000C6C0E" w:rsidRPr="00FF44D6">
        <w:t>Lebensmitteln durch</w:t>
      </w:r>
      <w:r w:rsidR="00DE5C0B" w:rsidRPr="00FF44D6">
        <w:t xml:space="preserve">. Das erschreckende Ergebnis: Von </w:t>
      </w:r>
      <w:r w:rsidR="007E474F" w:rsidRPr="00FF44D6">
        <w:t xml:space="preserve">320 </w:t>
      </w:r>
      <w:r w:rsidR="00DE5C0B" w:rsidRPr="00FF44D6">
        <w:t xml:space="preserve">gezogenen Honigproben war fast die Hälfte (46%) </w:t>
      </w:r>
      <w:r w:rsidR="00C26320" w:rsidRPr="00FF44D6">
        <w:t>„</w:t>
      </w:r>
      <w:r w:rsidR="00DE5C0B" w:rsidRPr="00FF44D6">
        <w:t>verdächtig, nicht den EU-H</w:t>
      </w:r>
      <w:r w:rsidR="00C26320" w:rsidRPr="00FF44D6">
        <w:t>o</w:t>
      </w:r>
      <w:r w:rsidR="00DE5C0B" w:rsidRPr="00FF44D6">
        <w:t>n</w:t>
      </w:r>
      <w:r w:rsidR="00C26320" w:rsidRPr="00FF44D6">
        <w:t>i</w:t>
      </w:r>
      <w:r w:rsidR="00DE5C0B" w:rsidRPr="00FF44D6">
        <w:t>g-Richtlinien zu entsprechen</w:t>
      </w:r>
      <w:r w:rsidR="00C26320" w:rsidRPr="00FF44D6">
        <w:t>“, also gepanscht zu sein.</w:t>
      </w:r>
      <w:r w:rsidR="00F200DF" w:rsidRPr="00FF44D6">
        <w:t xml:space="preserve"> Reinhard </w:t>
      </w:r>
      <w:proofErr w:type="spellStart"/>
      <w:r w:rsidR="00F200DF" w:rsidRPr="00FF44D6">
        <w:t>Hetzenauer</w:t>
      </w:r>
      <w:proofErr w:type="spellEnd"/>
      <w:r w:rsidR="00F200DF" w:rsidRPr="00FF44D6">
        <w:t xml:space="preserve"> ist </w:t>
      </w:r>
      <w:r w:rsidR="008F0BCB" w:rsidRPr="00FF44D6">
        <w:t>Obmann von Biene Österreich, dem Dachverband der Erwerbs- und Freizeitimker. Er</w:t>
      </w:r>
      <w:r w:rsidR="00F200DF" w:rsidRPr="00FF44D6">
        <w:t xml:space="preserve"> </w:t>
      </w:r>
      <w:r w:rsidR="00B67172" w:rsidRPr="00FF44D6">
        <w:t xml:space="preserve">ärgert sich, wenn im Supermarktregal </w:t>
      </w:r>
      <w:proofErr w:type="spellStart"/>
      <w:r w:rsidR="00B67172" w:rsidRPr="00FF44D6">
        <w:t>Fake</w:t>
      </w:r>
      <w:proofErr w:type="spellEnd"/>
      <w:r w:rsidR="00B67172" w:rsidRPr="00FF44D6">
        <w:t>-Honig neben heim</w:t>
      </w:r>
      <w:r w:rsidR="008F0BCB" w:rsidRPr="00FF44D6">
        <w:t>ischer Qualitätsware steh</w:t>
      </w:r>
      <w:r w:rsidR="00B67172" w:rsidRPr="00FF44D6">
        <w:t>t. „Solche Fälschungen sind illegal. Aber wer nur auf den Preis und nicht auf die Herkunft achtet, hat schnell gefälsch</w:t>
      </w:r>
      <w:r w:rsidR="00015C89" w:rsidRPr="00FF44D6">
        <w:t>te Ware in der Einkaufstasche.“</w:t>
      </w:r>
    </w:p>
    <w:p w14:paraId="5C4EABB1" w14:textId="77777777" w:rsidR="00015C89" w:rsidRPr="00FF44D6" w:rsidRDefault="00015C89" w:rsidP="005C476B">
      <w:pPr>
        <w:spacing w:line="360" w:lineRule="auto"/>
      </w:pPr>
    </w:p>
    <w:p w14:paraId="511D7E2A" w14:textId="56701176" w:rsidR="00DE5C0B" w:rsidRPr="00FF44D6" w:rsidRDefault="00B67172" w:rsidP="005C476B">
      <w:pPr>
        <w:spacing w:line="360" w:lineRule="auto"/>
      </w:pPr>
      <w:r w:rsidRPr="00FF44D6">
        <w:rPr>
          <w:rFonts w:eastAsia="Times New Roman"/>
        </w:rPr>
        <w:t xml:space="preserve">Rund </w:t>
      </w:r>
      <w:r w:rsidR="008F0BCB" w:rsidRPr="00FF44D6">
        <w:rPr>
          <w:rFonts w:eastAsia="Times New Roman"/>
        </w:rPr>
        <w:t>33.000</w:t>
      </w:r>
      <w:r w:rsidRPr="00FF44D6">
        <w:rPr>
          <w:rFonts w:eastAsia="Times New Roman"/>
        </w:rPr>
        <w:t xml:space="preserve"> Erwerbs- und </w:t>
      </w:r>
      <w:proofErr w:type="spellStart"/>
      <w:r w:rsidR="005570B2" w:rsidRPr="00FF44D6">
        <w:rPr>
          <w:rFonts w:eastAsia="Times New Roman"/>
        </w:rPr>
        <w:t>Freizeit</w:t>
      </w:r>
      <w:r w:rsidRPr="00FF44D6">
        <w:rPr>
          <w:rFonts w:eastAsia="Times New Roman"/>
        </w:rPr>
        <w:t>imker</w:t>
      </w:r>
      <w:r w:rsidR="00803D48" w:rsidRPr="00FF44D6">
        <w:rPr>
          <w:rFonts w:eastAsia="Times New Roman"/>
        </w:rPr>
        <w:t>:</w:t>
      </w:r>
      <w:r w:rsidRPr="00FF44D6">
        <w:rPr>
          <w:rFonts w:eastAsia="Times New Roman"/>
        </w:rPr>
        <w:t>innen</w:t>
      </w:r>
      <w:proofErr w:type="spellEnd"/>
      <w:r w:rsidRPr="00FF44D6">
        <w:rPr>
          <w:rFonts w:eastAsia="Times New Roman"/>
        </w:rPr>
        <w:t xml:space="preserve"> füllen pro Jahr in Österreich rund </w:t>
      </w:r>
      <w:r w:rsidR="008F0BCB" w:rsidRPr="00FF44D6">
        <w:rPr>
          <w:rFonts w:eastAsia="Times New Roman"/>
        </w:rPr>
        <w:t>4.000</w:t>
      </w:r>
      <w:r w:rsidRPr="00FF44D6">
        <w:rPr>
          <w:rFonts w:eastAsia="Times New Roman"/>
        </w:rPr>
        <w:t xml:space="preserve"> Tonnen Honig ab. Weil die </w:t>
      </w:r>
      <w:proofErr w:type="spellStart"/>
      <w:r w:rsidRPr="00FF44D6">
        <w:rPr>
          <w:rFonts w:eastAsia="Times New Roman"/>
        </w:rPr>
        <w:t>Konsument:innen</w:t>
      </w:r>
      <w:proofErr w:type="spellEnd"/>
      <w:r w:rsidRPr="00FF44D6">
        <w:rPr>
          <w:rFonts w:eastAsia="Times New Roman"/>
        </w:rPr>
        <w:t xml:space="preserve"> mehr </w:t>
      </w:r>
      <w:r w:rsidR="00803D48" w:rsidRPr="00FF44D6">
        <w:rPr>
          <w:rFonts w:eastAsia="Times New Roman"/>
        </w:rPr>
        <w:t>ver</w:t>
      </w:r>
      <w:r w:rsidRPr="00FF44D6">
        <w:rPr>
          <w:rFonts w:eastAsia="Times New Roman"/>
        </w:rPr>
        <w:t>brauchen, wird noch einmal so</w:t>
      </w:r>
      <w:r w:rsidR="00803D48" w:rsidRPr="00FF44D6">
        <w:rPr>
          <w:rFonts w:eastAsia="Times New Roman"/>
        </w:rPr>
        <w:t xml:space="preserve"> </w:t>
      </w:r>
      <w:r w:rsidR="00783C30" w:rsidRPr="00FF44D6">
        <w:rPr>
          <w:rFonts w:eastAsia="Times New Roman"/>
        </w:rPr>
        <w:t xml:space="preserve">viel importiert, ein Großteil davon </w:t>
      </w:r>
      <w:r w:rsidR="000C3C78" w:rsidRPr="00FF44D6">
        <w:rPr>
          <w:rFonts w:eastAsia="Times New Roman"/>
        </w:rPr>
        <w:t xml:space="preserve">von </w:t>
      </w:r>
      <w:r w:rsidR="00783C30" w:rsidRPr="00FF44D6">
        <w:rPr>
          <w:rFonts w:eastAsia="Times New Roman"/>
        </w:rPr>
        <w:t>minderer Qualität</w:t>
      </w:r>
      <w:r w:rsidR="00AE37D2" w:rsidRPr="00FF44D6">
        <w:rPr>
          <w:rFonts w:eastAsia="Times New Roman"/>
        </w:rPr>
        <w:t xml:space="preserve"> aus „EU- und Nicht-EU-Ländern“</w:t>
      </w:r>
      <w:r w:rsidR="00783C30" w:rsidRPr="00FF44D6">
        <w:rPr>
          <w:rFonts w:eastAsia="Times New Roman"/>
        </w:rPr>
        <w:t xml:space="preserve">. </w:t>
      </w:r>
      <w:r w:rsidR="00906352" w:rsidRPr="00FF44D6">
        <w:rPr>
          <w:rFonts w:eastAsia="Times New Roman"/>
        </w:rPr>
        <w:t xml:space="preserve">Weil diese verfälschte </w:t>
      </w:r>
      <w:r w:rsidR="00741DFD" w:rsidRPr="00FF44D6">
        <w:rPr>
          <w:rFonts w:eastAsia="Times New Roman"/>
        </w:rPr>
        <w:t>Billigw</w:t>
      </w:r>
      <w:r w:rsidR="00906352" w:rsidRPr="00FF44D6">
        <w:rPr>
          <w:rFonts w:eastAsia="Times New Roman"/>
        </w:rPr>
        <w:t xml:space="preserve">are den Preis drückt und die Existenzgrundlage der heimischen </w:t>
      </w:r>
      <w:proofErr w:type="spellStart"/>
      <w:r w:rsidR="00906352" w:rsidRPr="00FF44D6">
        <w:rPr>
          <w:rFonts w:eastAsia="Times New Roman"/>
        </w:rPr>
        <w:t>Imker:innen</w:t>
      </w:r>
      <w:proofErr w:type="spellEnd"/>
      <w:r w:rsidR="00906352" w:rsidRPr="00FF44D6">
        <w:rPr>
          <w:rFonts w:eastAsia="Times New Roman"/>
        </w:rPr>
        <w:t xml:space="preserve"> gefährdet,</w:t>
      </w:r>
      <w:r w:rsidR="00783C30" w:rsidRPr="00FF44D6">
        <w:rPr>
          <w:rFonts w:eastAsia="Times New Roman"/>
        </w:rPr>
        <w:t xml:space="preserve"> fordert </w:t>
      </w:r>
      <w:proofErr w:type="spellStart"/>
      <w:r w:rsidR="00783C30" w:rsidRPr="00FF44D6">
        <w:rPr>
          <w:rFonts w:eastAsia="Times New Roman"/>
        </w:rPr>
        <w:t>Hetzenauer</w:t>
      </w:r>
      <w:proofErr w:type="spellEnd"/>
      <w:r w:rsidR="00783C30" w:rsidRPr="00FF44D6">
        <w:rPr>
          <w:rFonts w:eastAsia="Times New Roman"/>
        </w:rPr>
        <w:t xml:space="preserve"> „vehement </w:t>
      </w:r>
      <w:r w:rsidR="007E474F" w:rsidRPr="00FF44D6">
        <w:rPr>
          <w:rFonts w:eastAsia="Times New Roman"/>
        </w:rPr>
        <w:t>strengere</w:t>
      </w:r>
      <w:r w:rsidR="00783C30" w:rsidRPr="00FF44D6">
        <w:rPr>
          <w:rFonts w:eastAsia="Times New Roman"/>
        </w:rPr>
        <w:t xml:space="preserve"> Kontrollen</w:t>
      </w:r>
      <w:r w:rsidR="008F0BCB" w:rsidRPr="00FF44D6">
        <w:rPr>
          <w:rFonts w:eastAsia="Times New Roman"/>
        </w:rPr>
        <w:t xml:space="preserve"> von Honigproben aus EU- und Nicht-EU-Ländern und nicht wie bisher nur an den St</w:t>
      </w:r>
      <w:r w:rsidR="001E60FF" w:rsidRPr="00FF44D6">
        <w:rPr>
          <w:rFonts w:eastAsia="Times New Roman"/>
        </w:rPr>
        <w:t xml:space="preserve">andorten heimischer </w:t>
      </w:r>
      <w:proofErr w:type="spellStart"/>
      <w:r w:rsidR="001E60FF" w:rsidRPr="00FF44D6">
        <w:rPr>
          <w:rFonts w:eastAsia="Times New Roman"/>
        </w:rPr>
        <w:t>Imker:innen</w:t>
      </w:r>
      <w:proofErr w:type="spellEnd"/>
      <w:r w:rsidR="00783C30" w:rsidRPr="00FF44D6">
        <w:rPr>
          <w:rFonts w:eastAsia="Times New Roman"/>
        </w:rPr>
        <w:t>“</w:t>
      </w:r>
      <w:r w:rsidR="001E60FF" w:rsidRPr="00FF44D6">
        <w:rPr>
          <w:rFonts w:eastAsia="Times New Roman"/>
        </w:rPr>
        <w:t>.</w:t>
      </w:r>
      <w:r w:rsidR="00783C30" w:rsidRPr="00FF44D6">
        <w:rPr>
          <w:rFonts w:eastAsia="Times New Roman"/>
        </w:rPr>
        <w:t xml:space="preserve"> </w:t>
      </w:r>
    </w:p>
    <w:p w14:paraId="737DFB6E" w14:textId="77777777" w:rsidR="00C26320" w:rsidRPr="00FF44D6" w:rsidRDefault="00C26320" w:rsidP="005C476B">
      <w:pPr>
        <w:spacing w:line="360" w:lineRule="auto"/>
      </w:pPr>
    </w:p>
    <w:p w14:paraId="43239390" w14:textId="77777777" w:rsidR="00C26320" w:rsidRPr="00FF44D6" w:rsidRDefault="00C26320" w:rsidP="005C476B">
      <w:pPr>
        <w:spacing w:line="360" w:lineRule="auto"/>
        <w:rPr>
          <w:b/>
        </w:rPr>
      </w:pPr>
      <w:r w:rsidRPr="00FF44D6">
        <w:rPr>
          <w:b/>
        </w:rPr>
        <w:t>Verdächtige Herkunft</w:t>
      </w:r>
    </w:p>
    <w:p w14:paraId="46E0C4AB" w14:textId="77777777" w:rsidR="00C26320" w:rsidRPr="00FF44D6" w:rsidRDefault="00DE5C0B" w:rsidP="00C26320">
      <w:pPr>
        <w:spacing w:line="360" w:lineRule="auto"/>
      </w:pPr>
      <w:r w:rsidRPr="00FF44D6">
        <w:t>Einige Länder sind offensichtlich internationale Drehscheiben für Honigfälschungen</w:t>
      </w:r>
      <w:r w:rsidR="00AE37D2" w:rsidRPr="00FF44D6">
        <w:t xml:space="preserve"> (siehe GRAFIK)</w:t>
      </w:r>
      <w:r w:rsidRPr="00FF44D6">
        <w:t>. Keine einzige der zehn analysierten britischen Honigproben stammt aus einem Bienenstock</w:t>
      </w:r>
      <w:r w:rsidR="00C26320" w:rsidRPr="00FF44D6">
        <w:t>;</w:t>
      </w:r>
      <w:r w:rsidR="00906352" w:rsidRPr="00FF44D6">
        <w:t xml:space="preserve"> 93</w:t>
      </w:r>
      <w:r w:rsidRPr="00FF44D6">
        <w:t>% der türkischen und 74% der chinesischen Proben zeigen in der Analyse verdächtige Abstammung</w:t>
      </w:r>
      <w:r w:rsidR="00AE37D2" w:rsidRPr="00FF44D6">
        <w:t xml:space="preserve">. </w:t>
      </w:r>
      <w:r w:rsidRPr="00FF44D6">
        <w:t>Da sehr viel Honig aus China importier</w:t>
      </w:r>
      <w:r w:rsidR="00C26320" w:rsidRPr="00FF44D6">
        <w:t>t wird, fand</w:t>
      </w:r>
      <w:r w:rsidRPr="00FF44D6">
        <w:t xml:space="preserve">en 89 Proben ins GFS-Labor. Nur 23 waren scheinbar „sauber“, wenngleich die Fälscher – vergleichbar mit Dopingsündern – den Verfolgern oft einen Schritt voraus sind. </w:t>
      </w:r>
      <w:r w:rsidR="003A3393" w:rsidRPr="00FF44D6">
        <w:t xml:space="preserve">Sie setzen beispielsweise </w:t>
      </w:r>
      <w:proofErr w:type="gramStart"/>
      <w:r w:rsidR="000944E3" w:rsidRPr="00FF44D6">
        <w:t>industriellem</w:t>
      </w:r>
      <w:proofErr w:type="gramEnd"/>
      <w:r w:rsidR="00015C89" w:rsidRPr="00FF44D6">
        <w:t xml:space="preserve"> </w:t>
      </w:r>
      <w:r w:rsidR="003A3393" w:rsidRPr="00FF44D6">
        <w:t>Reissirup Blütenpollen</w:t>
      </w:r>
      <w:r w:rsidR="00C26320" w:rsidRPr="00FF44D6">
        <w:t xml:space="preserve"> aus verschiedenen Herkunftsländern</w:t>
      </w:r>
      <w:r w:rsidR="003A3393" w:rsidRPr="00FF44D6">
        <w:t xml:space="preserve"> bei, um bei Kontrollen glaubwürdig zu wirken.</w:t>
      </w:r>
    </w:p>
    <w:p w14:paraId="37E5A74B" w14:textId="77777777" w:rsidR="00C26320" w:rsidRPr="00FF44D6" w:rsidRDefault="00C26320" w:rsidP="00C26320">
      <w:pPr>
        <w:spacing w:line="360" w:lineRule="auto"/>
      </w:pPr>
    </w:p>
    <w:p w14:paraId="004FB38E" w14:textId="77777777" w:rsidR="00C26320" w:rsidRPr="00FF44D6" w:rsidRDefault="00522C1D" w:rsidP="00C26320">
      <w:pPr>
        <w:spacing w:line="360" w:lineRule="auto"/>
        <w:rPr>
          <w:b/>
        </w:rPr>
      </w:pPr>
      <w:r w:rsidRPr="00FF44D6">
        <w:rPr>
          <w:b/>
        </w:rPr>
        <w:t>EU-weit</w:t>
      </w:r>
      <w:r w:rsidR="003334D3" w:rsidRPr="00FF44D6">
        <w:rPr>
          <w:b/>
        </w:rPr>
        <w:t xml:space="preserve"> strenge</w:t>
      </w:r>
      <w:r w:rsidR="00D56027" w:rsidRPr="00FF44D6">
        <w:rPr>
          <w:b/>
        </w:rPr>
        <w:t>re</w:t>
      </w:r>
      <w:r w:rsidR="003334D3" w:rsidRPr="00FF44D6">
        <w:rPr>
          <w:b/>
        </w:rPr>
        <w:t xml:space="preserve"> Kontrollen</w:t>
      </w:r>
      <w:r w:rsidRPr="00FF44D6">
        <w:rPr>
          <w:b/>
        </w:rPr>
        <w:t xml:space="preserve"> gefordert</w:t>
      </w:r>
    </w:p>
    <w:p w14:paraId="0CA7F0C2" w14:textId="28A515EA" w:rsidR="00D56027" w:rsidRPr="00FF44D6" w:rsidRDefault="00C26320" w:rsidP="00C26320">
      <w:pPr>
        <w:spacing w:line="360" w:lineRule="auto"/>
      </w:pPr>
      <w:r w:rsidRPr="00FF44D6">
        <w:t xml:space="preserve">Die europäischen </w:t>
      </w:r>
      <w:proofErr w:type="spellStart"/>
      <w:r w:rsidRPr="00FF44D6">
        <w:t>Landwirt</w:t>
      </w:r>
      <w:r w:rsidR="00803D48" w:rsidRPr="00FF44D6">
        <w:t>:</w:t>
      </w:r>
      <w:r w:rsidRPr="00FF44D6">
        <w:t>innen</w:t>
      </w:r>
      <w:proofErr w:type="spellEnd"/>
      <w:r w:rsidRPr="00FF44D6">
        <w:t xml:space="preserve"> </w:t>
      </w:r>
      <w:r w:rsidR="00F200DF" w:rsidRPr="00FF44D6">
        <w:t>versorgen rund 500 Milli</w:t>
      </w:r>
      <w:r w:rsidR="00D56027" w:rsidRPr="00FF44D6">
        <w:t>onen Menschen mit Lebensmitteln, ihre</w:t>
      </w:r>
      <w:r w:rsidR="00F200DF" w:rsidRPr="00FF44D6">
        <w:t xml:space="preserve"> </w:t>
      </w:r>
      <w:r w:rsidR="004C7473" w:rsidRPr="00FF44D6">
        <w:t>S</w:t>
      </w:r>
      <w:r w:rsidR="00D56027" w:rsidRPr="00FF44D6">
        <w:t>tandesvertretung</w:t>
      </w:r>
      <w:r w:rsidRPr="00FF44D6">
        <w:t xml:space="preserve"> in Brüssel </w:t>
      </w:r>
      <w:r w:rsidR="00D56027" w:rsidRPr="00FF44D6">
        <w:t>heißt</w:t>
      </w:r>
      <w:r w:rsidRPr="00FF44D6">
        <w:t xml:space="preserve"> </w:t>
      </w:r>
      <w:proofErr w:type="spellStart"/>
      <w:r w:rsidRPr="00FF44D6">
        <w:t>Copa-Cogeca</w:t>
      </w:r>
      <w:proofErr w:type="spellEnd"/>
      <w:r w:rsidRPr="00FF44D6">
        <w:t>.</w:t>
      </w:r>
      <w:r w:rsidR="00F200DF" w:rsidRPr="00FF44D6">
        <w:t xml:space="preserve"> </w:t>
      </w:r>
      <w:r w:rsidRPr="00FF44D6">
        <w:t xml:space="preserve">Stanislav </w:t>
      </w:r>
      <w:proofErr w:type="spellStart"/>
      <w:r w:rsidRPr="00FF44D6">
        <w:t>Jaš</w:t>
      </w:r>
      <w:proofErr w:type="spellEnd"/>
      <w:r w:rsidRPr="00FF44D6">
        <w:t xml:space="preserve"> ist</w:t>
      </w:r>
      <w:r w:rsidR="003A3393" w:rsidRPr="00FF44D6">
        <w:t xml:space="preserve"> </w:t>
      </w:r>
      <w:r w:rsidR="00D56027" w:rsidRPr="00FF44D6">
        <w:t>Vorsitzender der Arbeitsgruppe Honig</w:t>
      </w:r>
      <w:r w:rsidR="003A3393" w:rsidRPr="00FF44D6">
        <w:t xml:space="preserve"> </w:t>
      </w:r>
      <w:r w:rsidRPr="00FF44D6">
        <w:t>und rechnet vor: „</w:t>
      </w:r>
      <w:r w:rsidR="003A3393" w:rsidRPr="00FF44D6">
        <w:t xml:space="preserve">Wenn fast jedes zweite in die Europäische Union </w:t>
      </w:r>
      <w:r w:rsidR="003A3393" w:rsidRPr="00FF44D6">
        <w:lastRenderedPageBreak/>
        <w:t>eingeführte Honigprodukt verfäls</w:t>
      </w:r>
      <w:r w:rsidR="00906352" w:rsidRPr="00FF44D6">
        <w:t>cht ist, bedeutet dies, dass 20%</w:t>
      </w:r>
      <w:r w:rsidR="003A3393" w:rsidRPr="00FF44D6">
        <w:t xml:space="preserve"> des gesamten in der EU kon</w:t>
      </w:r>
      <w:r w:rsidR="00D56027" w:rsidRPr="00FF44D6">
        <w:t xml:space="preserve">sumierten Honigs </w:t>
      </w:r>
      <w:r w:rsidR="000944E3" w:rsidRPr="00FF44D6">
        <w:t>manipuliert sind</w:t>
      </w:r>
      <w:r w:rsidR="00D56027" w:rsidRPr="00FF44D6">
        <w:t>.</w:t>
      </w:r>
      <w:r w:rsidR="003A3393" w:rsidRPr="00FF44D6">
        <w:t>“</w:t>
      </w:r>
      <w:r w:rsidR="003B1D88" w:rsidRPr="00FF44D6">
        <w:t xml:space="preserve"> </w:t>
      </w:r>
    </w:p>
    <w:p w14:paraId="21CBEF5D" w14:textId="77777777" w:rsidR="00906352" w:rsidRPr="00FF44D6" w:rsidRDefault="00906352" w:rsidP="00C26320">
      <w:pPr>
        <w:spacing w:line="360" w:lineRule="auto"/>
      </w:pPr>
    </w:p>
    <w:p w14:paraId="27AA7D12" w14:textId="1B26481C" w:rsidR="000944E3" w:rsidRPr="00FF44D6" w:rsidRDefault="00845475" w:rsidP="00C26320">
      <w:pPr>
        <w:spacing w:line="360" w:lineRule="auto"/>
      </w:pPr>
      <w:r w:rsidRPr="00FF44D6">
        <w:t xml:space="preserve">Josef Moosbrugger </w:t>
      </w:r>
      <w:r w:rsidR="00D56027" w:rsidRPr="00FF44D6">
        <w:t>unterstützt</w:t>
      </w:r>
      <w:r w:rsidR="00783C30" w:rsidRPr="00FF44D6">
        <w:t xml:space="preserve"> als</w:t>
      </w:r>
      <w:r w:rsidRPr="00FF44D6">
        <w:t xml:space="preserve"> Präsident der Landwirtschaftskammer</w:t>
      </w:r>
      <w:r w:rsidR="003334D3" w:rsidRPr="00FF44D6">
        <w:t xml:space="preserve"> Österreich</w:t>
      </w:r>
      <w:r w:rsidR="0060310C" w:rsidRPr="00FF44D6">
        <w:t xml:space="preserve"> (LKÖ)</w:t>
      </w:r>
      <w:r w:rsidR="00D56027" w:rsidRPr="00FF44D6">
        <w:t xml:space="preserve"> die Forderungen</w:t>
      </w:r>
      <w:r w:rsidR="000944E3" w:rsidRPr="00FF44D6">
        <w:t xml:space="preserve"> der </w:t>
      </w:r>
      <w:proofErr w:type="spellStart"/>
      <w:r w:rsidR="000944E3" w:rsidRPr="00FF44D6">
        <w:t>Copa-Cogeca</w:t>
      </w:r>
      <w:proofErr w:type="spellEnd"/>
      <w:r w:rsidR="000944E3" w:rsidRPr="00FF44D6">
        <w:t xml:space="preserve"> nach strengerer Überprüfung</w:t>
      </w:r>
      <w:r w:rsidR="00D56027" w:rsidRPr="00FF44D6">
        <w:t>.</w:t>
      </w:r>
      <w:r w:rsidR="001D24CD" w:rsidRPr="00FF44D6">
        <w:t xml:space="preserve"> „</w:t>
      </w:r>
      <w:r w:rsidR="00AD54A7" w:rsidRPr="00FF44D6">
        <w:t xml:space="preserve">Die betrügerischen Importgeschäfte mit süßen Mixturen stoßen uns </w:t>
      </w:r>
      <w:r w:rsidR="00CF7D7F" w:rsidRPr="00FF44D6">
        <w:t xml:space="preserve">höchst </w:t>
      </w:r>
      <w:r w:rsidR="00AD54A7" w:rsidRPr="00FF44D6">
        <w:t xml:space="preserve">sauer auf! </w:t>
      </w:r>
      <w:r w:rsidR="001D24CD" w:rsidRPr="00FF44D6">
        <w:t xml:space="preserve">Es müssen für Importe dieselben Qualitätsstandards gelten wie für heimische landwirtschaftliche Produkte. </w:t>
      </w:r>
      <w:r w:rsidR="000C3C78" w:rsidRPr="00FF44D6">
        <w:t xml:space="preserve">Das fordern wir im Übrigen nicht nur für Honig, sondern für sämtliche Lebensmittel. </w:t>
      </w:r>
      <w:r w:rsidR="00D56027" w:rsidRPr="00FF44D6">
        <w:t>Auf Etiketten soll</w:t>
      </w:r>
      <w:r w:rsidR="001D24CD" w:rsidRPr="00FF44D6">
        <w:t>te</w:t>
      </w:r>
      <w:r w:rsidR="00D56027" w:rsidRPr="00FF44D6">
        <w:t xml:space="preserve"> ausgewiesen werden, wieviel Honig anteilsmäßig aus welchem Land im Glas steckt.</w:t>
      </w:r>
      <w:r w:rsidR="00AD54A7" w:rsidRPr="00FF44D6">
        <w:t xml:space="preserve"> Das muss bei der Überarbeitung der EU-Honig-Richtlinie sichergestellt werden. Die Landwirtschaft ist auch auf die Bestäubungsleistungen der Bienen </w:t>
      </w:r>
      <w:r w:rsidR="00CF7D7F" w:rsidRPr="00FF44D6">
        <w:t xml:space="preserve">und somit die Imkerinnen und Imker </w:t>
      </w:r>
      <w:r w:rsidR="00AD54A7" w:rsidRPr="00FF44D6">
        <w:t>angewiesen."</w:t>
      </w:r>
    </w:p>
    <w:p w14:paraId="528CF245" w14:textId="77777777" w:rsidR="00AD54A7" w:rsidRPr="00FF44D6" w:rsidRDefault="00AD54A7" w:rsidP="00C26320">
      <w:pPr>
        <w:spacing w:line="360" w:lineRule="auto"/>
      </w:pPr>
    </w:p>
    <w:p w14:paraId="7DF04A0F" w14:textId="3CB4F5B0" w:rsidR="00261ACC" w:rsidRPr="00FF44D6" w:rsidRDefault="00261ACC" w:rsidP="00C26320">
      <w:pPr>
        <w:spacing w:line="360" w:lineRule="auto"/>
        <w:rPr>
          <w:b/>
        </w:rPr>
      </w:pPr>
      <w:r w:rsidRPr="00FF44D6">
        <w:rPr>
          <w:b/>
        </w:rPr>
        <w:t xml:space="preserve">EU-weites Ziel der </w:t>
      </w:r>
      <w:r w:rsidR="000A3F57">
        <w:rPr>
          <w:b/>
        </w:rPr>
        <w:t>Fachleute</w:t>
      </w:r>
    </w:p>
    <w:p w14:paraId="670E35C2" w14:textId="6FE3D0C4" w:rsidR="000A3F57" w:rsidRDefault="000944E3" w:rsidP="00C26320">
      <w:pPr>
        <w:spacing w:line="360" w:lineRule="auto"/>
      </w:pPr>
      <w:r w:rsidRPr="00FF44D6">
        <w:t xml:space="preserve">Basis für erfolgreichen Konsumentenschutz seien laut </w:t>
      </w:r>
      <w:r w:rsidR="00D56027" w:rsidRPr="00FF44D6">
        <w:t xml:space="preserve">Stanislav </w:t>
      </w:r>
      <w:proofErr w:type="spellStart"/>
      <w:r w:rsidR="00D56027" w:rsidRPr="00FF44D6">
        <w:t>Jaš</w:t>
      </w:r>
      <w:proofErr w:type="spellEnd"/>
      <w:r w:rsidR="000A3F57">
        <w:t xml:space="preserve"> und Josef </w:t>
      </w:r>
      <w:proofErr w:type="spellStart"/>
      <w:r w:rsidR="000A3F57">
        <w:t>Moosbrugger</w:t>
      </w:r>
      <w:proofErr w:type="spellEnd"/>
      <w:r w:rsidR="000A3F57">
        <w:t xml:space="preserve"> im Interesse seriöser </w:t>
      </w:r>
      <w:proofErr w:type="spellStart"/>
      <w:r w:rsidR="000A3F57">
        <w:t>Imker:innen</w:t>
      </w:r>
      <w:proofErr w:type="spellEnd"/>
      <w:r w:rsidR="000A3F57">
        <w:t xml:space="preserve"> und aller </w:t>
      </w:r>
      <w:proofErr w:type="spellStart"/>
      <w:r w:rsidR="000A3F57">
        <w:t>Konsument:innen</w:t>
      </w:r>
      <w:proofErr w:type="spellEnd"/>
      <w:r w:rsidR="000A3F57">
        <w:t xml:space="preserve"> </w:t>
      </w:r>
      <w:r w:rsidRPr="00FF44D6">
        <w:t>„EU-weit</w:t>
      </w:r>
      <w:r w:rsidR="001D24CD" w:rsidRPr="00FF44D6">
        <w:t xml:space="preserve"> vereinheitlichte</w:t>
      </w:r>
      <w:r w:rsidR="00AD54A7" w:rsidRPr="00FF44D6">
        <w:t xml:space="preserve"> moderne Analyse- und Kontrollverfahren</w:t>
      </w:r>
      <w:r w:rsidRPr="00FF44D6">
        <w:t>“</w:t>
      </w:r>
      <w:r w:rsidR="000A3F57">
        <w:t>.</w:t>
      </w:r>
      <w:r w:rsidRPr="00FF44D6">
        <w:t xml:space="preserve"> </w:t>
      </w:r>
      <w:r w:rsidR="00C97A19" w:rsidRPr="00FF44D6">
        <w:t>D</w:t>
      </w:r>
      <w:r w:rsidRPr="00FF44D6">
        <w:t>enn d</w:t>
      </w:r>
      <w:r w:rsidR="00C97A19" w:rsidRPr="00FF44D6">
        <w:t>ie EU-Kommission bestätigt</w:t>
      </w:r>
      <w:r w:rsidRPr="00FF44D6">
        <w:t xml:space="preserve"> in ihrem </w:t>
      </w:r>
      <w:r w:rsidR="00995FF5" w:rsidRPr="00FF44D6">
        <w:t xml:space="preserve">aktuellen </w:t>
      </w:r>
      <w:r w:rsidRPr="00FF44D6">
        <w:t>Bericht</w:t>
      </w:r>
      <w:r w:rsidR="00C97A19" w:rsidRPr="00FF44D6">
        <w:t xml:space="preserve"> „die Annahme, dass ein erheblicher Teil des aus Nicht-EU-Ländern eingeführten Honigs im Verdacht steht, die EU-Honigrichtlinie nicht zu erfüllen und unentdeckt </w:t>
      </w:r>
      <w:r w:rsidR="00AD54A7" w:rsidRPr="00FF44D6">
        <w:t>zu bleiben</w:t>
      </w:r>
      <w:r w:rsidR="00C97A19" w:rsidRPr="00FF44D6">
        <w:t>“.</w:t>
      </w:r>
      <w:r w:rsidR="00261ACC" w:rsidRPr="00FF44D6">
        <w:t xml:space="preserve"> </w:t>
      </w:r>
    </w:p>
    <w:p w14:paraId="04371148" w14:textId="2731509C" w:rsidR="000944E3" w:rsidRPr="00FF44D6" w:rsidRDefault="00261ACC" w:rsidP="00C26320">
      <w:pPr>
        <w:spacing w:line="360" w:lineRule="auto"/>
      </w:pPr>
      <w:proofErr w:type="spellStart"/>
      <w:r w:rsidRPr="00FF44D6">
        <w:t>Jaš</w:t>
      </w:r>
      <w:proofErr w:type="spellEnd"/>
      <w:r w:rsidRPr="00FF44D6">
        <w:t xml:space="preserve"> fordert ein gemeinschaftliches Referenzzentrum für Honig. „</w:t>
      </w:r>
      <w:r w:rsidRPr="00FF44D6">
        <w:rPr>
          <w:shd w:val="clear" w:color="auto" w:fill="FFFFFF"/>
        </w:rPr>
        <w:t>Damit hätten wir alle die Möglichkeit, moderne Methoden zum Nachweis der Echtheit und Qualität von </w:t>
      </w:r>
      <w:hyperlink r:id="rId6" w:tgtFrame="_blank" w:history="1">
        <w:r w:rsidRPr="000A3F57">
          <w:rPr>
            <w:rStyle w:val="Hyperlink"/>
            <w:color w:val="auto"/>
            <w:u w:val="none"/>
          </w:rPr>
          <w:t>Honig</w:t>
        </w:r>
      </w:hyperlink>
      <w:r w:rsidRPr="00FF44D6">
        <w:rPr>
          <w:shd w:val="clear" w:color="auto" w:fill="FFFFFF"/>
        </w:rPr>
        <w:t> zu entwickeln und zu testen, bevor sie von der Kommission offiziell anerkannt werden."</w:t>
      </w:r>
    </w:p>
    <w:p w14:paraId="4F9EA89C" w14:textId="65E78CBC" w:rsidR="003334D3" w:rsidRPr="00FF44D6" w:rsidRDefault="007A6594" w:rsidP="00C26320">
      <w:pPr>
        <w:spacing w:line="360" w:lineRule="auto"/>
      </w:pPr>
      <w:r w:rsidRPr="00FF44D6">
        <w:t xml:space="preserve">Das </w:t>
      </w:r>
      <w:r w:rsidR="00261ACC" w:rsidRPr="00FF44D6">
        <w:t xml:space="preserve">gemeinsame </w:t>
      </w:r>
      <w:r w:rsidRPr="00FF44D6">
        <w:t xml:space="preserve">Ziel </w:t>
      </w:r>
      <w:r w:rsidR="00261ACC" w:rsidRPr="00FF44D6">
        <w:t xml:space="preserve">aller vier Redner lautet </w:t>
      </w:r>
      <w:r w:rsidRPr="00FF44D6">
        <w:t xml:space="preserve">für den ganzen EU-Raum: </w:t>
      </w:r>
      <w:r w:rsidR="006766EF" w:rsidRPr="00FF44D6">
        <w:t xml:space="preserve">Vom Bienenstock bis ins Glas muss </w:t>
      </w:r>
      <w:r w:rsidR="000944E3" w:rsidRPr="00FF44D6">
        <w:t xml:space="preserve">auf jeder Etikette am Glas </w:t>
      </w:r>
      <w:r w:rsidR="006766EF" w:rsidRPr="00FF44D6">
        <w:t>verfolgbar sein, woher der Honig stammt.</w:t>
      </w:r>
      <w:r w:rsidR="00AD54A7" w:rsidRPr="00FF44D6">
        <w:t xml:space="preserve"> Es darf</w:t>
      </w:r>
      <w:r w:rsidR="000C6C0E" w:rsidRPr="00FF44D6">
        <w:t xml:space="preserve"> nicht sein, dass jene auf ihren Produkten sitzen bleiben, die sich an die Bestimmungen halten und Qualitätshonig erzeugen.</w:t>
      </w:r>
    </w:p>
    <w:p w14:paraId="14B73E05" w14:textId="77777777" w:rsidR="00AE37D2" w:rsidRPr="00FF44D6" w:rsidRDefault="00AE37D2" w:rsidP="00C26320">
      <w:pPr>
        <w:spacing w:line="360" w:lineRule="auto"/>
      </w:pPr>
    </w:p>
    <w:p w14:paraId="54D2F505" w14:textId="77777777" w:rsidR="00AE37D2" w:rsidRPr="00FF44D6" w:rsidRDefault="00AE37D2" w:rsidP="00AE37D2">
      <w:pPr>
        <w:spacing w:line="360" w:lineRule="auto"/>
        <w:rPr>
          <w:b/>
        </w:rPr>
      </w:pPr>
      <w:r w:rsidRPr="00FF44D6">
        <w:rPr>
          <w:b/>
        </w:rPr>
        <w:t>Ein reines Naturprodukt</w:t>
      </w:r>
    </w:p>
    <w:p w14:paraId="3C0EAB4A" w14:textId="3B986F07" w:rsidR="00AE37D2" w:rsidRPr="00FF44D6" w:rsidRDefault="00AE37D2" w:rsidP="00C26320">
      <w:pPr>
        <w:spacing w:line="360" w:lineRule="auto"/>
        <w:rPr>
          <w:lang w:val="de-DE"/>
        </w:rPr>
      </w:pPr>
      <w:r w:rsidRPr="00FF44D6">
        <w:t xml:space="preserve">Wolfgang </w:t>
      </w:r>
      <w:proofErr w:type="spellStart"/>
      <w:r w:rsidRPr="00FF44D6">
        <w:t>Pointecker</w:t>
      </w:r>
      <w:proofErr w:type="spellEnd"/>
      <w:r w:rsidRPr="00FF44D6">
        <w:t xml:space="preserve">, Präsident des österreichischen Erwerbsimkerbundes, ärgert sich über gepanschte Ware. „Echter Honig ist das Ergebnis der Arbeit unserer Bienen und der österreichischen </w:t>
      </w:r>
      <w:proofErr w:type="spellStart"/>
      <w:r w:rsidRPr="00FF44D6">
        <w:t>Imker:innen</w:t>
      </w:r>
      <w:proofErr w:type="spellEnd"/>
      <w:r w:rsidRPr="00FF44D6">
        <w:t xml:space="preserve">. </w:t>
      </w:r>
      <w:r w:rsidR="00CF7D7F" w:rsidRPr="00FF44D6">
        <w:t>Ein solch wertvolles Naturprodukt</w:t>
      </w:r>
      <w:r w:rsidRPr="00FF44D6">
        <w:t xml:space="preserve"> kann nicht durch industriell-synthetisch hergestellten</w:t>
      </w:r>
      <w:r w:rsidR="00CF7D7F" w:rsidRPr="00FF44D6">
        <w:t>,</w:t>
      </w:r>
      <w:r w:rsidRPr="00FF44D6">
        <w:t xml:space="preserve"> aromatisierten Zuckersirup ersetzt werden.“ </w:t>
      </w:r>
      <w:r w:rsidRPr="00FF44D6">
        <w:rPr>
          <w:rStyle w:val="hgkelc"/>
          <w:bCs/>
        </w:rPr>
        <w:t xml:space="preserve">Denn im </w:t>
      </w:r>
      <w:r w:rsidRPr="00FF44D6">
        <w:rPr>
          <w:rStyle w:val="hgkelc"/>
          <w:bCs/>
          <w:lang w:val="de-DE"/>
        </w:rPr>
        <w:t xml:space="preserve">Honig stecken viele wichtige Antioxidantien, unter anderem Phenole, Enzyme und Pflanzenstoffe wie </w:t>
      </w:r>
      <w:proofErr w:type="spellStart"/>
      <w:r w:rsidRPr="00FF44D6">
        <w:rPr>
          <w:rStyle w:val="hgkelc"/>
          <w:bCs/>
          <w:lang w:val="de-DE"/>
        </w:rPr>
        <w:t>Flavonoide</w:t>
      </w:r>
      <w:proofErr w:type="spellEnd"/>
      <w:r w:rsidRPr="00FF44D6">
        <w:rPr>
          <w:rStyle w:val="hgkelc"/>
          <w:bCs/>
          <w:lang w:val="de-DE"/>
        </w:rPr>
        <w:t xml:space="preserve"> sowie organische Säuren</w:t>
      </w:r>
      <w:r w:rsidRPr="00FF44D6">
        <w:rPr>
          <w:rStyle w:val="hgkelc"/>
          <w:lang w:val="de-DE"/>
        </w:rPr>
        <w:t xml:space="preserve">. </w:t>
      </w:r>
    </w:p>
    <w:p w14:paraId="19CE13FF" w14:textId="77777777" w:rsidR="003334D3" w:rsidRPr="00FF44D6" w:rsidRDefault="003334D3" w:rsidP="00C26320">
      <w:pPr>
        <w:spacing w:line="360" w:lineRule="auto"/>
      </w:pPr>
    </w:p>
    <w:p w14:paraId="11E1D683" w14:textId="77777777" w:rsidR="003334D3" w:rsidRPr="00FF44D6" w:rsidRDefault="003334D3" w:rsidP="00C26320">
      <w:pPr>
        <w:spacing w:line="360" w:lineRule="auto"/>
        <w:rPr>
          <w:b/>
        </w:rPr>
      </w:pPr>
      <w:r w:rsidRPr="00FF44D6">
        <w:rPr>
          <w:b/>
        </w:rPr>
        <w:t>Globalisierter Betrug</w:t>
      </w:r>
    </w:p>
    <w:p w14:paraId="1FEF0DE6" w14:textId="77777777" w:rsidR="003A3393" w:rsidRPr="00FF44D6" w:rsidRDefault="003A3393" w:rsidP="003A3393">
      <w:pPr>
        <w:spacing w:line="360" w:lineRule="auto"/>
      </w:pPr>
      <w:r w:rsidRPr="00FF44D6">
        <w:lastRenderedPageBreak/>
        <w:t xml:space="preserve">Die Betrüger panschen in Ländern wie China oder der Türkei ein bisschen echten Honig mit </w:t>
      </w:r>
      <w:r w:rsidR="003747C5" w:rsidRPr="00FF44D6">
        <w:t xml:space="preserve">billigem </w:t>
      </w:r>
      <w:r w:rsidRPr="00FF44D6">
        <w:t xml:space="preserve">Sirup aus Maisstärke, Zuckerrohr, Reis oder Weizen und verkaufen ihn in </w:t>
      </w:r>
      <w:r w:rsidR="006766EF" w:rsidRPr="00FF44D6">
        <w:t>Fässern</w:t>
      </w:r>
      <w:r w:rsidRPr="00FF44D6">
        <w:t xml:space="preserve"> an Großhändler. </w:t>
      </w:r>
      <w:r w:rsidR="005C476B" w:rsidRPr="00FF44D6">
        <w:t xml:space="preserve">Die schnelle Google-Recherche zeigt, dass über die chinesische Online-Plattform </w:t>
      </w:r>
      <w:proofErr w:type="spellStart"/>
      <w:r w:rsidR="005C476B" w:rsidRPr="00FF44D6">
        <w:t>Alibaba</w:t>
      </w:r>
      <w:proofErr w:type="spellEnd"/>
      <w:r w:rsidR="005C476B" w:rsidRPr="00FF44D6">
        <w:t xml:space="preserve"> ein Kilogramm „brauner Reissirup für Honig“ für nur einen Dollar angeboten wird</w:t>
      </w:r>
      <w:r w:rsidR="00C26320" w:rsidRPr="00FF44D6">
        <w:t>, m</w:t>
      </w:r>
      <w:r w:rsidR="005C476B" w:rsidRPr="00FF44D6">
        <w:t>ehr als 400 Anbieter auf einen Klick.</w:t>
      </w:r>
      <w:r w:rsidR="00C97A19" w:rsidRPr="00FF44D6">
        <w:t xml:space="preserve"> </w:t>
      </w:r>
      <w:r w:rsidRPr="00FF44D6">
        <w:t xml:space="preserve">Über mehrere Zwischenstationen landet das süße Gemisch in der Europäischen Union und wird in Plastik- oder Glasverpackungen für den Einzelhandel abgefüllt. </w:t>
      </w:r>
    </w:p>
    <w:p w14:paraId="30F4EDC6" w14:textId="77777777" w:rsidR="00C97A19" w:rsidRPr="00FF44D6" w:rsidRDefault="00C97A19" w:rsidP="003A3393">
      <w:pPr>
        <w:spacing w:line="360" w:lineRule="auto"/>
      </w:pPr>
    </w:p>
    <w:p w14:paraId="3F5287C4" w14:textId="77777777" w:rsidR="00DE5C0B" w:rsidRPr="00FF44D6" w:rsidRDefault="003A3393" w:rsidP="003A3393">
      <w:pPr>
        <w:spacing w:line="360" w:lineRule="auto"/>
        <w:rPr>
          <w:b/>
        </w:rPr>
      </w:pPr>
      <w:r w:rsidRPr="00FF44D6">
        <w:rPr>
          <w:b/>
        </w:rPr>
        <w:t>Tipps</w:t>
      </w:r>
      <w:r w:rsidR="00F200DF" w:rsidRPr="00FF44D6">
        <w:rPr>
          <w:b/>
        </w:rPr>
        <w:t xml:space="preserve"> der </w:t>
      </w:r>
      <w:proofErr w:type="spellStart"/>
      <w:r w:rsidR="00F200DF" w:rsidRPr="00FF44D6">
        <w:rPr>
          <w:b/>
        </w:rPr>
        <w:t>Imker</w:t>
      </w:r>
      <w:r w:rsidR="00DD2E13" w:rsidRPr="00FF44D6">
        <w:rPr>
          <w:b/>
        </w:rPr>
        <w:t>:</w:t>
      </w:r>
      <w:r w:rsidR="00F200DF" w:rsidRPr="00FF44D6">
        <w:rPr>
          <w:b/>
        </w:rPr>
        <w:t>innen</w:t>
      </w:r>
      <w:proofErr w:type="spellEnd"/>
      <w:r w:rsidRPr="00FF44D6">
        <w:rPr>
          <w:b/>
        </w:rPr>
        <w:t xml:space="preserve"> für die Einkauf</w:t>
      </w:r>
    </w:p>
    <w:p w14:paraId="5C2F44F1" w14:textId="404A2739" w:rsidR="003A3393" w:rsidRPr="00FF44D6" w:rsidRDefault="00522C1D" w:rsidP="003A3393">
      <w:pPr>
        <w:spacing w:line="360" w:lineRule="auto"/>
      </w:pPr>
      <w:r w:rsidRPr="00FF44D6">
        <w:t xml:space="preserve">Eine </w:t>
      </w:r>
      <w:r w:rsidR="006703B3" w:rsidRPr="00FF44D6">
        <w:t xml:space="preserve">Fälschung, die nicht einmal im Labor einfach zu entdecken ist, erkennt man beim Einkauf nicht mit freiem Auge. </w:t>
      </w:r>
      <w:r w:rsidR="003A3393" w:rsidRPr="00FF44D6">
        <w:t>Wer diese Tipps</w:t>
      </w:r>
      <w:r w:rsidR="004D4078">
        <w:t xml:space="preserve"> von Wolfgang </w:t>
      </w:r>
      <w:proofErr w:type="spellStart"/>
      <w:r w:rsidR="004D4078">
        <w:t>Pointecker</w:t>
      </w:r>
      <w:proofErr w:type="spellEnd"/>
      <w:r w:rsidR="003A3393" w:rsidRPr="00FF44D6">
        <w:t xml:space="preserve"> befolgt, hat</w:t>
      </w:r>
      <w:r w:rsidR="006703B3" w:rsidRPr="00FF44D6">
        <w:t xml:space="preserve"> garantiert</w:t>
      </w:r>
      <w:r w:rsidR="003A3393" w:rsidRPr="00FF44D6">
        <w:t xml:space="preserve"> echten Honig mit typischen Nährstoffen im </w:t>
      </w:r>
      <w:proofErr w:type="spellStart"/>
      <w:r w:rsidR="003A3393" w:rsidRPr="00FF44D6">
        <w:t>Einkaufswagerl</w:t>
      </w:r>
      <w:proofErr w:type="spellEnd"/>
      <w:r w:rsidR="003A3393" w:rsidRPr="00FF44D6">
        <w:t>:</w:t>
      </w:r>
    </w:p>
    <w:p w14:paraId="1C74AA1E" w14:textId="77777777" w:rsidR="000B25AE" w:rsidRPr="00FF44D6" w:rsidRDefault="003A3393" w:rsidP="000B25AE">
      <w:pPr>
        <w:pStyle w:val="Listenabsatz"/>
        <w:numPr>
          <w:ilvl w:val="0"/>
          <w:numId w:val="1"/>
        </w:numPr>
        <w:spacing w:line="360" w:lineRule="auto"/>
      </w:pPr>
      <w:r w:rsidRPr="00FF44D6">
        <w:t>Eti</w:t>
      </w:r>
      <w:r w:rsidR="00FC3890" w:rsidRPr="00FF44D6">
        <w:t xml:space="preserve">kette. </w:t>
      </w:r>
      <w:r w:rsidR="000B25AE" w:rsidRPr="00FF44D6">
        <w:t xml:space="preserve">„Österreichischer Honig“ und Name sowie Adresse der Imkerei stehen auf dem </w:t>
      </w:r>
      <w:r w:rsidR="00522C1D" w:rsidRPr="00FF44D6">
        <w:t>Honigglas</w:t>
      </w:r>
      <w:r w:rsidR="000B25AE" w:rsidRPr="00FF44D6">
        <w:t xml:space="preserve">. </w:t>
      </w:r>
      <w:r w:rsidR="00522C1D" w:rsidRPr="00FF44D6">
        <w:t>S</w:t>
      </w:r>
      <w:r w:rsidR="000B25AE" w:rsidRPr="00FF44D6">
        <w:t>tutzig machen</w:t>
      </w:r>
      <w:r w:rsidR="00522C1D" w:rsidRPr="00FF44D6">
        <w:t xml:space="preserve"> sollte im kleingedruckten Text</w:t>
      </w:r>
      <w:r w:rsidR="000B25AE" w:rsidRPr="00FF44D6">
        <w:t>: „Honig aus EU- und Nicht-EU-Ländern“.</w:t>
      </w:r>
    </w:p>
    <w:p w14:paraId="42AF0F33" w14:textId="77777777" w:rsidR="00175132" w:rsidRPr="00FF44D6" w:rsidRDefault="000B25AE" w:rsidP="000B25AE">
      <w:pPr>
        <w:pStyle w:val="Listenabsatz"/>
        <w:numPr>
          <w:ilvl w:val="0"/>
          <w:numId w:val="1"/>
        </w:numPr>
        <w:spacing w:line="360" w:lineRule="auto"/>
      </w:pPr>
      <w:r w:rsidRPr="00FF44D6">
        <w:t>Preis. Honigbienen brauchen vie</w:t>
      </w:r>
      <w:r w:rsidR="00522C1D" w:rsidRPr="00FF44D6">
        <w:t xml:space="preserve">l Unterstützung durch die </w:t>
      </w:r>
      <w:proofErr w:type="spellStart"/>
      <w:r w:rsidR="00522C1D" w:rsidRPr="00FF44D6">
        <w:t>Imker:</w:t>
      </w:r>
      <w:r w:rsidRPr="00FF44D6">
        <w:t>innen</w:t>
      </w:r>
      <w:proofErr w:type="spellEnd"/>
      <w:r w:rsidRPr="00FF44D6">
        <w:t>. Deshalb kostet echter Honig aus Österreich pro Kilogramm rund 20 Euro</w:t>
      </w:r>
      <w:r w:rsidR="00522C1D" w:rsidRPr="00FF44D6">
        <w:t xml:space="preserve"> oder mehr</w:t>
      </w:r>
      <w:r w:rsidRPr="00FF44D6">
        <w:t>. Je niedriger der Preis, desto höher das Risiko der Verfälschung</w:t>
      </w:r>
      <w:r w:rsidR="003A3393" w:rsidRPr="00FF44D6">
        <w:t>.</w:t>
      </w:r>
    </w:p>
    <w:p w14:paraId="50E6EA3F" w14:textId="77777777" w:rsidR="00175132" w:rsidRPr="00FF44D6" w:rsidRDefault="00175132" w:rsidP="00175132"/>
    <w:p w14:paraId="45B5611B" w14:textId="77777777" w:rsidR="002A0B6E" w:rsidRPr="00FF44D6" w:rsidRDefault="002A0B6E" w:rsidP="00175132"/>
    <w:p w14:paraId="642A58A0" w14:textId="77777777" w:rsidR="006354D9" w:rsidRPr="00FF44D6" w:rsidRDefault="006354D9" w:rsidP="006354D9">
      <w:r w:rsidRPr="00FF44D6">
        <w:rPr>
          <w:b/>
        </w:rPr>
        <w:t xml:space="preserve">Grafik, Fotos, Pressetexte zum Download </w:t>
      </w:r>
      <w:r w:rsidRPr="00FF44D6">
        <w:t>auf Startseite:</w:t>
      </w:r>
      <w:r w:rsidRPr="00FF44D6">
        <w:rPr>
          <w:b/>
        </w:rPr>
        <w:t xml:space="preserve"> </w:t>
      </w:r>
      <w:hyperlink r:id="rId7" w:history="1">
        <w:r w:rsidRPr="00FF44D6">
          <w:rPr>
            <w:rStyle w:val="Hyperlink"/>
            <w:b/>
            <w:color w:val="auto"/>
          </w:rPr>
          <w:t>www.biene-oesterreich.at</w:t>
        </w:r>
      </w:hyperlink>
      <w:r w:rsidRPr="00FF44D6">
        <w:rPr>
          <w:b/>
        </w:rPr>
        <w:t xml:space="preserve"> </w:t>
      </w:r>
    </w:p>
    <w:p w14:paraId="4796E870" w14:textId="77777777" w:rsidR="006354D9" w:rsidRDefault="006354D9" w:rsidP="006354D9">
      <w:r w:rsidRPr="00FF44D6">
        <w:rPr>
          <w:b/>
        </w:rPr>
        <w:t>Fotos Copyright</w:t>
      </w:r>
      <w:r w:rsidRPr="00FF44D6">
        <w:t xml:space="preserve"> (kostenlos zur Verwendung): Biene Österreich/Name des Fotografen (im Fotonamen enthalten, z.B. </w:t>
      </w:r>
      <w:proofErr w:type="spellStart"/>
      <w:r w:rsidRPr="00FF44D6">
        <w:t>Alek</w:t>
      </w:r>
      <w:proofErr w:type="spellEnd"/>
      <w:r w:rsidRPr="00FF44D6">
        <w:t xml:space="preserve"> </w:t>
      </w:r>
      <w:proofErr w:type="spellStart"/>
      <w:r w:rsidRPr="00FF44D6">
        <w:t>Kawka</w:t>
      </w:r>
      <w:proofErr w:type="spellEnd"/>
      <w:r w:rsidRPr="00FF44D6">
        <w:t>, Sebastian Gabriel)</w:t>
      </w:r>
    </w:p>
    <w:p w14:paraId="035FE343" w14:textId="77777777" w:rsidR="006354D9" w:rsidRPr="00FF44D6" w:rsidRDefault="006354D9" w:rsidP="006354D9">
      <w:pPr>
        <w:rPr>
          <w:b/>
        </w:rPr>
      </w:pPr>
      <w:bookmarkStart w:id="0" w:name="_GoBack"/>
      <w:bookmarkEnd w:id="0"/>
    </w:p>
    <w:p w14:paraId="109E3B43" w14:textId="77777777" w:rsidR="006354D9" w:rsidRPr="00FF44D6" w:rsidRDefault="006354D9" w:rsidP="006354D9">
      <w:pPr>
        <w:rPr>
          <w:b/>
        </w:rPr>
      </w:pPr>
      <w:r w:rsidRPr="00FF44D6">
        <w:rPr>
          <w:b/>
        </w:rPr>
        <w:t>Rückfragehinweis:</w:t>
      </w:r>
    </w:p>
    <w:p w14:paraId="21543C7A" w14:textId="77777777" w:rsidR="006354D9" w:rsidRPr="00FF44D6" w:rsidRDefault="006354D9" w:rsidP="006354D9">
      <w:pPr>
        <w:pStyle w:val="teaser"/>
        <w:spacing w:before="60" w:beforeAutospacing="0" w:after="0" w:afterAutospacing="0"/>
        <w:rPr>
          <w:rFonts w:ascii="Arial" w:hAnsi="Arial" w:cs="Arial"/>
          <w:sz w:val="22"/>
          <w:szCs w:val="22"/>
        </w:rPr>
      </w:pPr>
      <w:r w:rsidRPr="00FF44D6">
        <w:rPr>
          <w:rFonts w:ascii="Arial" w:hAnsi="Arial" w:cs="Arial"/>
          <w:sz w:val="22"/>
          <w:szCs w:val="22"/>
        </w:rPr>
        <w:t xml:space="preserve">Ing. Reinhard </w:t>
      </w:r>
      <w:proofErr w:type="spellStart"/>
      <w:r w:rsidRPr="00FF44D6">
        <w:rPr>
          <w:rFonts w:ascii="Arial" w:hAnsi="Arial" w:cs="Arial"/>
          <w:sz w:val="22"/>
          <w:szCs w:val="22"/>
        </w:rPr>
        <w:t>Hetzenauer</w:t>
      </w:r>
      <w:proofErr w:type="spellEnd"/>
      <w:r w:rsidRPr="00FF44D6">
        <w:rPr>
          <w:rFonts w:ascii="Arial" w:hAnsi="Arial" w:cs="Arial"/>
          <w:sz w:val="22"/>
          <w:szCs w:val="22"/>
        </w:rPr>
        <w:t xml:space="preserve">, Präsident des Österreichischen Imkerbundes. </w:t>
      </w:r>
      <w:r w:rsidRPr="00FF44D6">
        <w:rPr>
          <w:rFonts w:ascii="Arial" w:hAnsi="Arial" w:cs="Arial"/>
          <w:sz w:val="22"/>
          <w:szCs w:val="22"/>
        </w:rPr>
        <w:br/>
        <w:t>Tel.: +43 664 7349 1222 E-Mail: reinhard.hetzenauer@aon.at</w:t>
      </w:r>
    </w:p>
    <w:p w14:paraId="37A0E492" w14:textId="77777777" w:rsidR="006354D9" w:rsidRPr="00FF44D6" w:rsidRDefault="006354D9" w:rsidP="006354D9">
      <w:pPr>
        <w:pStyle w:val="teaser"/>
        <w:spacing w:before="60" w:beforeAutospacing="0" w:after="0" w:afterAutospacing="0"/>
        <w:rPr>
          <w:rFonts w:ascii="Arial" w:hAnsi="Arial" w:cs="Arial"/>
          <w:sz w:val="22"/>
          <w:szCs w:val="22"/>
        </w:rPr>
      </w:pPr>
      <w:r w:rsidRPr="00FF44D6">
        <w:rPr>
          <w:rFonts w:ascii="Arial" w:hAnsi="Arial" w:cs="Arial"/>
          <w:sz w:val="22"/>
          <w:szCs w:val="22"/>
        </w:rPr>
        <w:t xml:space="preserve">Wolfgang </w:t>
      </w:r>
      <w:proofErr w:type="spellStart"/>
      <w:r w:rsidRPr="00FF44D6">
        <w:rPr>
          <w:rFonts w:ascii="Arial" w:hAnsi="Arial" w:cs="Arial"/>
          <w:sz w:val="22"/>
          <w:szCs w:val="22"/>
        </w:rPr>
        <w:t>Pointecker</w:t>
      </w:r>
      <w:proofErr w:type="spellEnd"/>
      <w:r w:rsidRPr="00FF44D6">
        <w:rPr>
          <w:rFonts w:ascii="Arial" w:hAnsi="Arial" w:cs="Arial"/>
          <w:sz w:val="22"/>
          <w:szCs w:val="22"/>
        </w:rPr>
        <w:t xml:space="preserve">, Präsident der Österreichischen Erwerbsimker. </w:t>
      </w:r>
      <w:r w:rsidRPr="00FF44D6">
        <w:rPr>
          <w:rFonts w:ascii="Arial" w:hAnsi="Arial" w:cs="Arial"/>
          <w:sz w:val="22"/>
          <w:szCs w:val="22"/>
        </w:rPr>
        <w:br/>
        <w:t>Tel.: +43 664 1215 223 E-Mail: praesident@erwerbsimker.at</w:t>
      </w:r>
    </w:p>
    <w:p w14:paraId="6BB072C6" w14:textId="77777777" w:rsidR="006354D9" w:rsidRPr="00FF44D6" w:rsidRDefault="006354D9" w:rsidP="006354D9">
      <w:pPr>
        <w:pStyle w:val="teaser"/>
        <w:spacing w:before="60" w:beforeAutospacing="0" w:after="0" w:afterAutospacing="0"/>
        <w:rPr>
          <w:rFonts w:ascii="Arial" w:hAnsi="Arial" w:cs="Arial"/>
          <w:sz w:val="22"/>
          <w:szCs w:val="22"/>
        </w:rPr>
      </w:pPr>
      <w:r w:rsidRPr="00FF44D6">
        <w:rPr>
          <w:rFonts w:ascii="Arial" w:hAnsi="Arial" w:cs="Arial"/>
          <w:sz w:val="22"/>
          <w:szCs w:val="22"/>
        </w:rPr>
        <w:t>Mag. Claudia Jung-</w:t>
      </w:r>
      <w:proofErr w:type="spellStart"/>
      <w:r w:rsidRPr="00FF44D6">
        <w:rPr>
          <w:rFonts w:ascii="Arial" w:hAnsi="Arial" w:cs="Arial"/>
          <w:sz w:val="22"/>
          <w:szCs w:val="22"/>
        </w:rPr>
        <w:t>Leithner</w:t>
      </w:r>
      <w:proofErr w:type="spellEnd"/>
      <w:r w:rsidRPr="00FF44D6">
        <w:rPr>
          <w:rFonts w:ascii="Arial" w:hAnsi="Arial" w:cs="Arial"/>
          <w:sz w:val="22"/>
          <w:szCs w:val="22"/>
        </w:rPr>
        <w:t>, Pressesprecherin &amp; Leitung Kommunikation, LK Österreich, Tel.: 0676/ 83441 8770, E-Mail: c.jung-leithner@lk-oe.at</w:t>
      </w:r>
    </w:p>
    <w:p w14:paraId="326D7D1F" w14:textId="77777777" w:rsidR="006354D9" w:rsidRPr="00FF44D6" w:rsidRDefault="006354D9" w:rsidP="006354D9"/>
    <w:p w14:paraId="6E2031FB" w14:textId="77777777" w:rsidR="006354D9" w:rsidRPr="00FF44D6" w:rsidRDefault="006354D9" w:rsidP="002A0B6E">
      <w:pPr>
        <w:rPr>
          <w:b/>
        </w:rPr>
      </w:pPr>
    </w:p>
    <w:p w14:paraId="6C2499BF" w14:textId="77777777" w:rsidR="003E64C7" w:rsidRPr="00FF44D6" w:rsidRDefault="003E64C7" w:rsidP="00175132"/>
    <w:p w14:paraId="36D5C2AB" w14:textId="77777777" w:rsidR="00175132" w:rsidRPr="00FF44D6" w:rsidRDefault="00175132" w:rsidP="00175132"/>
    <w:sectPr w:rsidR="00175132" w:rsidRPr="00FF44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F2F7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0EF4"/>
    <w:multiLevelType w:val="hybridMultilevel"/>
    <w:tmpl w:val="E29AD0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ng-Leithner Claudia (LK Österreich)">
    <w15:presenceInfo w15:providerId="AD" w15:userId="S-1-5-21-659984376-764432074-2612369870-21769"/>
  </w15:person>
  <w15:person w15:author="Lembacher Ferdinand (LK Österreich)">
    <w15:presenceInfo w15:providerId="AD" w15:userId="S-1-5-21-659984376-764432074-2612369870-218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32"/>
    <w:rsid w:val="00015C89"/>
    <w:rsid w:val="00052400"/>
    <w:rsid w:val="000944E3"/>
    <w:rsid w:val="000A3F57"/>
    <w:rsid w:val="000B25AE"/>
    <w:rsid w:val="000C3C78"/>
    <w:rsid w:val="000C6C0E"/>
    <w:rsid w:val="00175132"/>
    <w:rsid w:val="001D24CD"/>
    <w:rsid w:val="001E60FF"/>
    <w:rsid w:val="00236CA6"/>
    <w:rsid w:val="00261ACC"/>
    <w:rsid w:val="002A0B6E"/>
    <w:rsid w:val="002A4EA8"/>
    <w:rsid w:val="002A70C9"/>
    <w:rsid w:val="002D1613"/>
    <w:rsid w:val="0033072C"/>
    <w:rsid w:val="003334D3"/>
    <w:rsid w:val="00367B70"/>
    <w:rsid w:val="003747C5"/>
    <w:rsid w:val="003A3393"/>
    <w:rsid w:val="003B1D88"/>
    <w:rsid w:val="003E64C7"/>
    <w:rsid w:val="0042320E"/>
    <w:rsid w:val="004C7473"/>
    <w:rsid w:val="004D26BF"/>
    <w:rsid w:val="004D4078"/>
    <w:rsid w:val="004F0133"/>
    <w:rsid w:val="00522C1D"/>
    <w:rsid w:val="005570B2"/>
    <w:rsid w:val="005C476B"/>
    <w:rsid w:val="0060310C"/>
    <w:rsid w:val="00617BC0"/>
    <w:rsid w:val="006354D9"/>
    <w:rsid w:val="006703B3"/>
    <w:rsid w:val="006766EF"/>
    <w:rsid w:val="00676D13"/>
    <w:rsid w:val="00741DFD"/>
    <w:rsid w:val="00783C30"/>
    <w:rsid w:val="007A6594"/>
    <w:rsid w:val="007E474F"/>
    <w:rsid w:val="007E62BC"/>
    <w:rsid w:val="00803D48"/>
    <w:rsid w:val="00845475"/>
    <w:rsid w:val="00877137"/>
    <w:rsid w:val="008F0BCB"/>
    <w:rsid w:val="008F6011"/>
    <w:rsid w:val="00906352"/>
    <w:rsid w:val="00947532"/>
    <w:rsid w:val="009576DA"/>
    <w:rsid w:val="00995FF5"/>
    <w:rsid w:val="009C6870"/>
    <w:rsid w:val="009C6A06"/>
    <w:rsid w:val="00AD54A7"/>
    <w:rsid w:val="00AE37D2"/>
    <w:rsid w:val="00B27B30"/>
    <w:rsid w:val="00B67172"/>
    <w:rsid w:val="00C26320"/>
    <w:rsid w:val="00C92C94"/>
    <w:rsid w:val="00C97A19"/>
    <w:rsid w:val="00CF7D7F"/>
    <w:rsid w:val="00D56027"/>
    <w:rsid w:val="00DD2E13"/>
    <w:rsid w:val="00DE4AC7"/>
    <w:rsid w:val="00DE5C0B"/>
    <w:rsid w:val="00E43DBA"/>
    <w:rsid w:val="00E5587E"/>
    <w:rsid w:val="00F200DF"/>
    <w:rsid w:val="00F303D3"/>
    <w:rsid w:val="00FC3890"/>
    <w:rsid w:val="00FF05E8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0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75132"/>
    <w:pPr>
      <w:spacing w:after="0" w:line="276" w:lineRule="auto"/>
    </w:pPr>
    <w:rPr>
      <w:rFonts w:ascii="Arial" w:eastAsia="Arial" w:hAnsi="Arial" w:cs="Arial"/>
      <w:lang w:val="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1A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1A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61A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61A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5132"/>
    <w:rPr>
      <w:color w:val="0563C1" w:themeColor="hyperlink"/>
      <w:u w:val="single"/>
    </w:rPr>
  </w:style>
  <w:style w:type="paragraph" w:customStyle="1" w:styleId="teaser">
    <w:name w:val="teaser"/>
    <w:basedOn w:val="Standard"/>
    <w:rsid w:val="002A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StandardWeb">
    <w:name w:val="Normal (Web)"/>
    <w:basedOn w:val="Standard"/>
    <w:uiPriority w:val="99"/>
    <w:unhideWhenUsed/>
    <w:rsid w:val="003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3A3393"/>
    <w:pPr>
      <w:ind w:left="720"/>
      <w:contextualSpacing/>
    </w:pPr>
  </w:style>
  <w:style w:type="character" w:customStyle="1" w:styleId="hgkelc">
    <w:name w:val="hgkelc"/>
    <w:basedOn w:val="Absatz-Standardschriftart"/>
    <w:rsid w:val="003334D3"/>
  </w:style>
  <w:style w:type="character" w:styleId="Kommentarzeichen">
    <w:name w:val="annotation reference"/>
    <w:basedOn w:val="Absatz-Standardschriftart"/>
    <w:uiPriority w:val="99"/>
    <w:semiHidden/>
    <w:unhideWhenUsed/>
    <w:rsid w:val="000C6C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C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C0E"/>
    <w:rPr>
      <w:rFonts w:ascii="Arial" w:eastAsia="Arial" w:hAnsi="Arial" w:cs="Arial"/>
      <w:sz w:val="20"/>
      <w:szCs w:val="20"/>
      <w:lang w:val="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C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C0E"/>
    <w:rPr>
      <w:rFonts w:ascii="Arial" w:eastAsia="Arial" w:hAnsi="Arial" w:cs="Arial"/>
      <w:b/>
      <w:bCs/>
      <w:sz w:val="20"/>
      <w:szCs w:val="20"/>
      <w:lang w:val="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C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C0E"/>
    <w:rPr>
      <w:rFonts w:ascii="Segoe UI" w:eastAsia="Arial" w:hAnsi="Segoe UI" w:cs="Segoe UI"/>
      <w:sz w:val="18"/>
      <w:szCs w:val="18"/>
      <w:lang w:val="de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1A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1A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1ACC"/>
    <w:rPr>
      <w:rFonts w:asciiTheme="majorHAnsi" w:eastAsiaTheme="majorEastAsia" w:hAnsiTheme="majorHAnsi" w:cstheme="majorBidi"/>
      <w:b/>
      <w:bCs/>
      <w:color w:val="5B9BD5" w:themeColor="accent1"/>
      <w:lang w:val="de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61ACC"/>
    <w:rPr>
      <w:rFonts w:asciiTheme="majorHAnsi" w:eastAsiaTheme="majorEastAsia" w:hAnsiTheme="majorHAnsi" w:cstheme="majorBidi"/>
      <w:b/>
      <w:bCs/>
      <w:i/>
      <w:iCs/>
      <w:color w:val="5B9BD5" w:themeColor="accent1"/>
      <w:lang w:val="de" w:eastAsia="de-AT"/>
    </w:rPr>
  </w:style>
  <w:style w:type="paragraph" w:styleId="Textkrper">
    <w:name w:val="Body Text"/>
    <w:basedOn w:val="Standard"/>
    <w:link w:val="TextkrperZchn"/>
    <w:uiPriority w:val="99"/>
    <w:unhideWhenUsed/>
    <w:rsid w:val="00261A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61ACC"/>
    <w:rPr>
      <w:rFonts w:ascii="Arial" w:eastAsia="Arial" w:hAnsi="Arial" w:cs="Arial"/>
      <w:lang w:val="de" w:eastAsia="de-AT"/>
    </w:rPr>
  </w:style>
  <w:style w:type="paragraph" w:styleId="berarbeitung">
    <w:name w:val="Revision"/>
    <w:hidden/>
    <w:uiPriority w:val="99"/>
    <w:semiHidden/>
    <w:rsid w:val="009576DA"/>
    <w:pPr>
      <w:spacing w:after="0" w:line="240" w:lineRule="auto"/>
    </w:pPr>
    <w:rPr>
      <w:rFonts w:ascii="Arial" w:eastAsia="Arial" w:hAnsi="Arial" w:cs="Arial"/>
      <w:lang w:val="de" w:eastAsia="de-AT"/>
    </w:rPr>
  </w:style>
  <w:style w:type="paragraph" w:customStyle="1" w:styleId="Default">
    <w:name w:val="Default"/>
    <w:rsid w:val="00DE4A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75132"/>
    <w:pPr>
      <w:spacing w:after="0" w:line="276" w:lineRule="auto"/>
    </w:pPr>
    <w:rPr>
      <w:rFonts w:ascii="Arial" w:eastAsia="Arial" w:hAnsi="Arial" w:cs="Arial"/>
      <w:lang w:val="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1A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1A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61A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61A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5132"/>
    <w:rPr>
      <w:color w:val="0563C1" w:themeColor="hyperlink"/>
      <w:u w:val="single"/>
    </w:rPr>
  </w:style>
  <w:style w:type="paragraph" w:customStyle="1" w:styleId="teaser">
    <w:name w:val="teaser"/>
    <w:basedOn w:val="Standard"/>
    <w:rsid w:val="002A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StandardWeb">
    <w:name w:val="Normal (Web)"/>
    <w:basedOn w:val="Standard"/>
    <w:uiPriority w:val="99"/>
    <w:unhideWhenUsed/>
    <w:rsid w:val="003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3A3393"/>
    <w:pPr>
      <w:ind w:left="720"/>
      <w:contextualSpacing/>
    </w:pPr>
  </w:style>
  <w:style w:type="character" w:customStyle="1" w:styleId="hgkelc">
    <w:name w:val="hgkelc"/>
    <w:basedOn w:val="Absatz-Standardschriftart"/>
    <w:rsid w:val="003334D3"/>
  </w:style>
  <w:style w:type="character" w:styleId="Kommentarzeichen">
    <w:name w:val="annotation reference"/>
    <w:basedOn w:val="Absatz-Standardschriftart"/>
    <w:uiPriority w:val="99"/>
    <w:semiHidden/>
    <w:unhideWhenUsed/>
    <w:rsid w:val="000C6C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C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C0E"/>
    <w:rPr>
      <w:rFonts w:ascii="Arial" w:eastAsia="Arial" w:hAnsi="Arial" w:cs="Arial"/>
      <w:sz w:val="20"/>
      <w:szCs w:val="20"/>
      <w:lang w:val="d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C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C0E"/>
    <w:rPr>
      <w:rFonts w:ascii="Arial" w:eastAsia="Arial" w:hAnsi="Arial" w:cs="Arial"/>
      <w:b/>
      <w:bCs/>
      <w:sz w:val="20"/>
      <w:szCs w:val="20"/>
      <w:lang w:val="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C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C0E"/>
    <w:rPr>
      <w:rFonts w:ascii="Segoe UI" w:eastAsia="Arial" w:hAnsi="Segoe UI" w:cs="Segoe UI"/>
      <w:sz w:val="18"/>
      <w:szCs w:val="18"/>
      <w:lang w:val="de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1A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1A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1ACC"/>
    <w:rPr>
      <w:rFonts w:asciiTheme="majorHAnsi" w:eastAsiaTheme="majorEastAsia" w:hAnsiTheme="majorHAnsi" w:cstheme="majorBidi"/>
      <w:b/>
      <w:bCs/>
      <w:color w:val="5B9BD5" w:themeColor="accent1"/>
      <w:lang w:val="de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61ACC"/>
    <w:rPr>
      <w:rFonts w:asciiTheme="majorHAnsi" w:eastAsiaTheme="majorEastAsia" w:hAnsiTheme="majorHAnsi" w:cstheme="majorBidi"/>
      <w:b/>
      <w:bCs/>
      <w:i/>
      <w:iCs/>
      <w:color w:val="5B9BD5" w:themeColor="accent1"/>
      <w:lang w:val="de" w:eastAsia="de-AT"/>
    </w:rPr>
  </w:style>
  <w:style w:type="paragraph" w:styleId="Textkrper">
    <w:name w:val="Body Text"/>
    <w:basedOn w:val="Standard"/>
    <w:link w:val="TextkrperZchn"/>
    <w:uiPriority w:val="99"/>
    <w:unhideWhenUsed/>
    <w:rsid w:val="00261AC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261ACC"/>
    <w:rPr>
      <w:rFonts w:ascii="Arial" w:eastAsia="Arial" w:hAnsi="Arial" w:cs="Arial"/>
      <w:lang w:val="de" w:eastAsia="de-AT"/>
    </w:rPr>
  </w:style>
  <w:style w:type="paragraph" w:styleId="berarbeitung">
    <w:name w:val="Revision"/>
    <w:hidden/>
    <w:uiPriority w:val="99"/>
    <w:semiHidden/>
    <w:rsid w:val="009576DA"/>
    <w:pPr>
      <w:spacing w:after="0" w:line="240" w:lineRule="auto"/>
    </w:pPr>
    <w:rPr>
      <w:rFonts w:ascii="Arial" w:eastAsia="Arial" w:hAnsi="Arial" w:cs="Arial"/>
      <w:lang w:val="de" w:eastAsia="de-AT"/>
    </w:rPr>
  </w:style>
  <w:style w:type="paragraph" w:customStyle="1" w:styleId="Default">
    <w:name w:val="Default"/>
    <w:rsid w:val="00DE4A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ene-oesterreich.a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enenjournal.de/glossar/honig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Claudia</cp:lastModifiedBy>
  <cp:revision>12</cp:revision>
  <dcterms:created xsi:type="dcterms:W3CDTF">2023-04-13T08:53:00Z</dcterms:created>
  <dcterms:modified xsi:type="dcterms:W3CDTF">2023-04-13T11:08:00Z</dcterms:modified>
</cp:coreProperties>
</file>